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FC" w:rsidRDefault="00F81FFC" w:rsidP="00F81FFC">
      <w:r>
        <w:t>Corrections Chaplain</w:t>
      </w:r>
    </w:p>
    <w:p w:rsidR="00F81FFC" w:rsidRDefault="00F81FFC" w:rsidP="00F81FFC"/>
    <w:p w:rsidR="00F81FFC" w:rsidRDefault="00F81FFC" w:rsidP="00F81FFC">
      <w:r>
        <w:t>Position closes 08/12/2022</w:t>
      </w:r>
    </w:p>
    <w:p w:rsidR="00F81FFC" w:rsidRDefault="00F81FFC" w:rsidP="00F81FFC"/>
    <w:p w:rsidR="00F81FFC" w:rsidRDefault="00F81FFC" w:rsidP="00F81FFC">
      <w:r>
        <w:t xml:space="preserve">This and other full-time employment opportunities for PA Department of Corrections and all other agencies under the Governor’s jurisdiction are listed at </w:t>
      </w:r>
      <w:proofErr w:type="gramStart"/>
      <w:r>
        <w:t>www.employment.pa.gov  .</w:t>
      </w:r>
      <w:proofErr w:type="gramEnd"/>
      <w:r>
        <w:t xml:space="preserve">  On this website, click VIEW JOBS &amp; APPLY</w:t>
      </w:r>
    </w:p>
    <w:p w:rsidR="00F81FFC" w:rsidRDefault="00F81FFC" w:rsidP="00F81FFC"/>
    <w:p w:rsidR="00F81FFC" w:rsidRDefault="00F81FFC" w:rsidP="00F81FFC">
      <w:r>
        <w:t>Some jobs are listed as either being:</w:t>
      </w:r>
    </w:p>
    <w:p w:rsidR="00F81FFC" w:rsidRDefault="00F81FFC" w:rsidP="00F81FFC">
      <w:r>
        <w:t>Open to Public (if you or someone you know is not a current Commonwealth employee) and/or</w:t>
      </w:r>
    </w:p>
    <w:p w:rsidR="00F81FFC" w:rsidRDefault="00F81FFC" w:rsidP="00F81FFC">
      <w:r>
        <w:t>Internal Postings (if you are a current Commonwealth employee)</w:t>
      </w:r>
    </w:p>
    <w:p w:rsidR="00F81FFC" w:rsidRDefault="00F81FFC" w:rsidP="00F81FFC">
      <w:r>
        <w:t>Under Search, type Chaplain then hit “Enter” or single click.</w:t>
      </w:r>
    </w:p>
    <w:p w:rsidR="00F81FFC" w:rsidRDefault="00F81FFC" w:rsidP="00F81FFC">
      <w:r>
        <w:t>Single click the title of the position and job posting will appear</w:t>
      </w:r>
    </w:p>
    <w:p w:rsidR="00F81FFC" w:rsidRDefault="00F81FFC" w:rsidP="00F81FFC"/>
    <w:p w:rsidR="00F81FFC" w:rsidRDefault="00F81FFC" w:rsidP="00F81FFC">
      <w:r>
        <w:t xml:space="preserve"> In order to apply for a Commonwealth job, under Get Help, click: How to Apply.</w:t>
      </w:r>
    </w:p>
    <w:p w:rsidR="00F81FFC" w:rsidRDefault="00F81FFC" w:rsidP="00F81FFC">
      <w:r>
        <w:t xml:space="preserve">The Commonwealth utilizes the Chaplaincy Program Director (CPD) and Chaplain </w:t>
      </w:r>
      <w:proofErr w:type="gramStart"/>
      <w:r>
        <w:t>job</w:t>
      </w:r>
      <w:proofErr w:type="gramEnd"/>
      <w:r>
        <w:t xml:space="preserve"> titles in the PA Department of Corrections. </w:t>
      </w:r>
    </w:p>
    <w:p w:rsidR="00F81FFC" w:rsidRDefault="00F81FFC" w:rsidP="00F81FFC">
      <w:r>
        <w:t>In an effort to comply with the Office of Administration, Bureau of Talent Acquisition’s (OA-BTA) guidance regarding ACT 71 and the Merit System Hiring Regulations, the Public Safety Human Resources Delivery Center (PSHRDC) REQUIRES that all requested materials to determine eligibility and qualifications for a position (verification of education, credentials, etc.) is submitted at the time an application is submitted through the online hiring system.  In the event an applicant does not submit the required materials or list all qualifying experience in the body of the application as outlined on the posting, the candidate will be deemed ineligible and will not be provided further consideration.</w:t>
      </w:r>
    </w:p>
    <w:p w:rsidR="00F81FFC" w:rsidRDefault="00F81FFC" w:rsidP="00F81FFC">
      <w:r>
        <w:t xml:space="preserve">While some latitude has been granted in the past, the PSHRDC will adhere to the direction as outlined by the OA-BTA.  </w:t>
      </w:r>
      <w:proofErr w:type="gramStart"/>
      <w:r>
        <w:t>Persons  interested</w:t>
      </w:r>
      <w:proofErr w:type="gramEnd"/>
      <w:r>
        <w:t xml:space="preserve"> in applying for a full-time position, must ensure that they read the posting completely and include all necessary materials.</w:t>
      </w:r>
    </w:p>
    <w:p w:rsidR="00F81FFC" w:rsidRDefault="00F81FFC" w:rsidP="00F81FFC">
      <w:r>
        <w:t xml:space="preserve">In addition, you can </w:t>
      </w:r>
      <w:proofErr w:type="gramStart"/>
      <w:r>
        <w:t>Subscribe</w:t>
      </w:r>
      <w:proofErr w:type="gramEnd"/>
      <w:r>
        <w:t xml:space="preserve"> to Job Alerts for specific job series (e.g. Corrections) that you are interested in.    If you do so, for the next twelve (12) months, you will be notified when any position for Commonwealth of Pennsylvania that matches the job categories </w:t>
      </w:r>
      <w:r>
        <w:lastRenderedPageBreak/>
        <w:t>you've selected becomes available. You will also be sent a reminder email in 11 months to give you an opportunity at that time to extend your notifications for another year.</w:t>
      </w:r>
    </w:p>
    <w:p w:rsidR="00F81FFC" w:rsidRDefault="00F81FFC" w:rsidP="00F81FFC">
      <w:r>
        <w:t xml:space="preserve">Also, so that you are aware, the Commonwealth’s Bureau of Talent Acquisition (vs. my office of the DOC) will review the answers to the questions asked on the on-line registration process and determine which candidates qualify to be interviewed.  This system was developed several years ago to ensure that all applicants have equal access to job openings.  It also means that determining who is put on the list to be interviewed at any correctional institution for chaplaincy vacancies is made independently from the Department of Corrections and my office. </w:t>
      </w:r>
    </w:p>
    <w:p w:rsidR="00F81FFC" w:rsidRDefault="00F81FFC" w:rsidP="00F81FFC">
      <w:r>
        <w:t xml:space="preserve"> I wish you well as you pursue the opportunities that come before you.</w:t>
      </w:r>
    </w:p>
    <w:p w:rsidR="00F81FFC" w:rsidRDefault="00F81FFC" w:rsidP="00F81FFC">
      <w:pPr>
        <w:spacing w:after="0" w:line="240" w:lineRule="auto"/>
      </w:pPr>
    </w:p>
    <w:p w:rsidR="00F81FFC" w:rsidRDefault="00F81FFC" w:rsidP="00F81FFC">
      <w:pPr>
        <w:spacing w:after="0" w:line="240" w:lineRule="auto"/>
      </w:pPr>
      <w:r>
        <w:t>Rev. Ulrich “</w:t>
      </w:r>
      <w:proofErr w:type="spellStart"/>
      <w:r>
        <w:t>Ulli</w:t>
      </w:r>
      <w:proofErr w:type="spellEnd"/>
      <w:r>
        <w:t xml:space="preserve">” </w:t>
      </w:r>
      <w:proofErr w:type="spellStart"/>
      <w:r>
        <w:t>Klemm</w:t>
      </w:r>
      <w:proofErr w:type="spellEnd"/>
      <w:r>
        <w:t>, Religious Services Administrator</w:t>
      </w:r>
    </w:p>
    <w:p w:rsidR="00F81FFC" w:rsidRDefault="00F81FFC" w:rsidP="00F81FFC">
      <w:pPr>
        <w:spacing w:after="0" w:line="240" w:lineRule="auto"/>
      </w:pPr>
    </w:p>
    <w:p w:rsidR="00F81FFC" w:rsidRDefault="00F81FFC" w:rsidP="00F81FFC">
      <w:pPr>
        <w:spacing w:after="0" w:line="240" w:lineRule="auto"/>
      </w:pPr>
      <w:r>
        <w:t>Division of Treatment Services</w:t>
      </w:r>
    </w:p>
    <w:p w:rsidR="00F81FFC" w:rsidRDefault="00F81FFC" w:rsidP="00F81FFC">
      <w:pPr>
        <w:spacing w:after="0" w:line="240" w:lineRule="auto"/>
      </w:pPr>
    </w:p>
    <w:p w:rsidR="00F81FFC" w:rsidRDefault="00F81FFC" w:rsidP="00F81FFC">
      <w:pPr>
        <w:spacing w:after="0" w:line="240" w:lineRule="auto"/>
      </w:pPr>
      <w:r>
        <w:t>Pennsylvania Department of Corrections</w:t>
      </w:r>
    </w:p>
    <w:p w:rsidR="00F81FFC" w:rsidRDefault="00F81FFC" w:rsidP="00F81FFC">
      <w:pPr>
        <w:spacing w:after="0" w:line="240" w:lineRule="auto"/>
      </w:pPr>
    </w:p>
    <w:p w:rsidR="00F81FFC" w:rsidRDefault="00F81FFC" w:rsidP="00F81FFC">
      <w:pPr>
        <w:spacing w:after="0" w:line="240" w:lineRule="auto"/>
      </w:pPr>
      <w:r>
        <w:t>1920 Technology Parkway | Mechanicsburg PA  17050-8507</w:t>
      </w:r>
    </w:p>
    <w:p w:rsidR="00F81FFC" w:rsidRDefault="00F81FFC" w:rsidP="00F81FFC">
      <w:pPr>
        <w:spacing w:after="0" w:line="240" w:lineRule="auto"/>
      </w:pPr>
    </w:p>
    <w:p w:rsidR="00F81FFC" w:rsidRDefault="00F81FFC" w:rsidP="00F81FFC">
      <w:pPr>
        <w:spacing w:after="0" w:line="240" w:lineRule="auto"/>
      </w:pPr>
      <w:r>
        <w:t xml:space="preserve">Phone: </w:t>
      </w:r>
      <w:proofErr w:type="gramStart"/>
      <w:r>
        <w:t>717.728.0381  |</w:t>
      </w:r>
      <w:proofErr w:type="gramEnd"/>
      <w:r>
        <w:t xml:space="preserve"> Fax:  717.728.0308</w:t>
      </w:r>
    </w:p>
    <w:p w:rsidR="00F81FFC" w:rsidRDefault="00F81FFC" w:rsidP="00F81FFC">
      <w:pPr>
        <w:spacing w:after="0" w:line="240" w:lineRule="auto"/>
      </w:pPr>
    </w:p>
    <w:p w:rsidR="00F81FFC" w:rsidRDefault="00F81FFC" w:rsidP="00F81FFC">
      <w:pPr>
        <w:spacing w:after="0" w:line="240" w:lineRule="auto"/>
      </w:pPr>
      <w:r>
        <w:t>www.cor.state.pa.us</w:t>
      </w:r>
    </w:p>
    <w:p w:rsidR="00D666EF" w:rsidRDefault="00D666EF">
      <w:bookmarkStart w:id="0" w:name="_GoBack"/>
      <w:bookmarkEnd w:id="0"/>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C"/>
    <w:rsid w:val="00431F6B"/>
    <w:rsid w:val="00BE07FB"/>
    <w:rsid w:val="00CD2661"/>
    <w:rsid w:val="00D343F1"/>
    <w:rsid w:val="00D666EF"/>
    <w:rsid w:val="00F8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925B8-97D3-40B3-B62E-4A62AFF2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eastAsiaTheme="majorEastAsia"/>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2022-08-04T17:25:00Z</dcterms:created>
  <dcterms:modified xsi:type="dcterms:W3CDTF">2022-08-04T17:55:00Z</dcterms:modified>
</cp:coreProperties>
</file>